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E492" w14:textId="3396E4E7" w:rsidR="00E87DF0" w:rsidRDefault="00401F4B" w:rsidP="00401F4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ind w:left="6372" w:firstLine="708"/>
        <w:textAlignment w:val="baseline"/>
        <w:rPr>
          <w:rFonts w:eastAsia="Times New Roman"/>
          <w:lang w:eastAsia="ar-SA"/>
        </w:rPr>
      </w:pPr>
      <w:bookmarkStart w:id="0" w:name="_Hlk187834967"/>
      <w:r>
        <w:rPr>
          <w:rFonts w:eastAsia="Times New Roman"/>
          <w:lang w:eastAsia="ar-SA"/>
        </w:rPr>
        <w:t>Załącznik nr 5</w:t>
      </w:r>
    </w:p>
    <w:p w14:paraId="032EFAC5" w14:textId="15DCA378" w:rsidR="00FF5AE4" w:rsidRPr="00253ADE" w:rsidRDefault="00FF5AE4" w:rsidP="00FF5AE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……………………..…………………</w:t>
      </w:r>
      <w:r w:rsidRPr="00253ADE">
        <w:rPr>
          <w:rFonts w:eastAsia="Times New Roman"/>
          <w:lang w:eastAsia="ar-SA"/>
        </w:rPr>
        <w:t xml:space="preserve"> </w:t>
      </w:r>
    </w:p>
    <w:p w14:paraId="3C5718E8" w14:textId="2E796CDA" w:rsidR="00FF5AE4" w:rsidRPr="0088531C" w:rsidRDefault="00FF5AE4" w:rsidP="00FF5AE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Fonts w:eastAsia="Times New Roman"/>
          <w:i/>
          <w:iCs/>
          <w:sz w:val="20"/>
          <w:szCs w:val="20"/>
          <w:lang w:eastAsia="ar-SA"/>
        </w:rPr>
      </w:pPr>
      <w:r w:rsidRPr="00253ADE">
        <w:rPr>
          <w:rFonts w:eastAsia="Times New Roman"/>
          <w:i/>
          <w:iCs/>
          <w:sz w:val="20"/>
          <w:szCs w:val="20"/>
          <w:lang w:eastAsia="ar-SA"/>
        </w:rPr>
        <w:t xml:space="preserve">(pełna </w:t>
      </w:r>
      <w:r w:rsidRPr="00253ADE">
        <w:rPr>
          <w:rFonts w:eastAsia="Times New Roman"/>
          <w:i/>
          <w:sz w:val="20"/>
          <w:szCs w:val="20"/>
          <w:lang w:eastAsia="ar-SA"/>
        </w:rPr>
        <w:t xml:space="preserve">nazwa i adres </w:t>
      </w:r>
      <w:r w:rsidR="00032D70">
        <w:rPr>
          <w:rFonts w:eastAsia="Times New Roman"/>
          <w:i/>
          <w:sz w:val="20"/>
          <w:szCs w:val="20"/>
          <w:lang w:eastAsia="ar-SA"/>
        </w:rPr>
        <w:t>Wnioskodawcy</w:t>
      </w:r>
      <w:r w:rsidRPr="00253ADE">
        <w:rPr>
          <w:rFonts w:eastAsia="Times New Roman"/>
          <w:i/>
          <w:iCs/>
          <w:sz w:val="20"/>
          <w:szCs w:val="20"/>
          <w:lang w:eastAsia="ar-SA"/>
        </w:rPr>
        <w:t xml:space="preserve">) </w:t>
      </w:r>
    </w:p>
    <w:p w14:paraId="74633EBE" w14:textId="77777777" w:rsidR="00FF5AE4" w:rsidRPr="0088531C" w:rsidRDefault="00FF5AE4" w:rsidP="00FF5AE4">
      <w:pPr>
        <w:widowControl/>
        <w:suppressAutoHyphens w:val="0"/>
        <w:spacing w:line="360" w:lineRule="auto"/>
        <w:jc w:val="center"/>
        <w:rPr>
          <w:rFonts w:eastAsia="Times New Roman"/>
          <w:b/>
          <w:noProof/>
          <w:spacing w:val="40"/>
          <w:lang w:eastAsia="pl-PL"/>
        </w:rPr>
      </w:pPr>
      <w:r w:rsidRPr="00253ADE">
        <w:rPr>
          <w:rFonts w:eastAsia="Times New Roman"/>
          <w:b/>
          <w:noProof/>
          <w:spacing w:val="40"/>
          <w:lang w:eastAsia="pl-PL"/>
        </w:rPr>
        <w:t>OŚWIADCZENIE</w:t>
      </w:r>
    </w:p>
    <w:p w14:paraId="1657A71D" w14:textId="77777777" w:rsidR="00C16A8C" w:rsidRPr="002669ED" w:rsidRDefault="00FF5AE4" w:rsidP="00D01657">
      <w:pPr>
        <w:widowControl/>
        <w:suppressAutoHyphens w:val="0"/>
        <w:spacing w:line="360" w:lineRule="auto"/>
        <w:jc w:val="both"/>
        <w:rPr>
          <w:rFonts w:eastAsia="Times New Roman"/>
          <w:noProof/>
          <w:lang w:eastAsia="pl-PL"/>
        </w:rPr>
      </w:pPr>
      <w:r w:rsidRPr="002669ED">
        <w:rPr>
          <w:rFonts w:eastAsia="Times New Roman"/>
          <w:noProof/>
          <w:lang w:eastAsia="pl-PL"/>
        </w:rPr>
        <w:t xml:space="preserve">Oświadczam, </w:t>
      </w:r>
      <w:r w:rsidR="00C16A8C" w:rsidRPr="002669ED">
        <w:rPr>
          <w:rFonts w:eastAsia="Times New Roman"/>
          <w:noProof/>
          <w:lang w:eastAsia="pl-PL"/>
        </w:rPr>
        <w:t>że:</w:t>
      </w:r>
    </w:p>
    <w:p w14:paraId="7D8B5941" w14:textId="3D27DAD4" w:rsidR="00D01657" w:rsidRPr="002669ED" w:rsidRDefault="00C16A8C" w:rsidP="00E87DF0">
      <w:pPr>
        <w:widowControl/>
        <w:suppressAutoHyphens w:val="0"/>
        <w:spacing w:line="360" w:lineRule="auto"/>
        <w:jc w:val="both"/>
        <w:rPr>
          <w:rFonts w:eastAsia="Times New Roman"/>
          <w:noProof/>
          <w:lang w:eastAsia="pl-PL"/>
        </w:rPr>
      </w:pPr>
      <w:bookmarkStart w:id="1" w:name="_Hlk187933685"/>
      <w:r w:rsidRPr="002669ED">
        <w:rPr>
          <w:rFonts w:eastAsia="Times New Roman"/>
          <w:noProof/>
          <w:sz w:val="32"/>
          <w:szCs w:val="32"/>
          <w:lang w:eastAsia="pl-PL"/>
        </w:rPr>
        <w:t>□</w:t>
      </w:r>
      <w:r w:rsidRPr="002669ED">
        <w:rPr>
          <w:b/>
          <w:bCs/>
        </w:rPr>
        <w:t xml:space="preserve"> Podlegam /  </w:t>
      </w:r>
      <w:r w:rsidRPr="002669ED">
        <w:rPr>
          <w:b/>
          <w:bCs/>
          <w:sz w:val="32"/>
          <w:szCs w:val="32"/>
        </w:rPr>
        <w:t>□</w:t>
      </w:r>
      <w:r w:rsidRPr="002669ED">
        <w:rPr>
          <w:b/>
          <w:bCs/>
        </w:rPr>
        <w:t xml:space="preserve"> </w:t>
      </w:r>
      <w:r w:rsidR="00D01657" w:rsidRPr="002669ED">
        <w:rPr>
          <w:b/>
          <w:bCs/>
        </w:rPr>
        <w:t>Nie podlegam</w:t>
      </w:r>
      <w:r w:rsidR="00D01657" w:rsidRPr="002669ED">
        <w:t xml:space="preserve"> </w:t>
      </w:r>
      <w:bookmarkEnd w:id="1"/>
      <w:r w:rsidR="00D01657" w:rsidRPr="002669ED">
        <w:t xml:space="preserve">wykluczeniu z ubiegania się o udzielenie wsparcia </w:t>
      </w:r>
      <w:r w:rsidR="005012AA" w:rsidRPr="002669ED">
        <w:br/>
      </w:r>
      <w:r w:rsidR="00D01657" w:rsidRPr="002669ED">
        <w:t>na podstawie art. 5</w:t>
      </w:r>
      <w:r w:rsidR="005012AA" w:rsidRPr="002669ED">
        <w:t>l</w:t>
      </w:r>
      <w:r w:rsidR="00E87DF0" w:rsidRPr="002669ED">
        <w:rPr>
          <w:rStyle w:val="Odwoanieprzypisukocowego"/>
        </w:rPr>
        <w:endnoteReference w:id="1"/>
      </w:r>
      <w:r w:rsidR="00D01657" w:rsidRPr="002669ED">
        <w:t xml:space="preserve"> rozporządzenia Rady (UE) nr 833/2014 z dnia 31 lipca 2014r. dotyczącego środków ograniczających w związku z działaniami Rosji destabilizującym sytuację na Ukrainie (Dz. Urz. UE nr L111 z 8.4.2022, str. 1), zm. rozporządzeniem Rady (UE) 2022/576 z dnia </w:t>
      </w:r>
      <w:r w:rsidR="005012AA" w:rsidRPr="002669ED">
        <w:br/>
      </w:r>
      <w:r w:rsidR="00D01657" w:rsidRPr="002669ED">
        <w:t>8 kwietnia 2022r. w sprawie zmiany rozporządzenia (UE) nr 833/2014</w:t>
      </w:r>
      <w:r w:rsidR="005012AA" w:rsidRPr="002669ED">
        <w:t>.</w:t>
      </w:r>
    </w:p>
    <w:p w14:paraId="65EC0B8C" w14:textId="43C0F6DF" w:rsidR="00D01657" w:rsidRPr="002669ED" w:rsidRDefault="005012AA" w:rsidP="00E87DF0">
      <w:pPr>
        <w:widowControl/>
        <w:suppressAutoHyphens w:val="0"/>
        <w:spacing w:line="360" w:lineRule="auto"/>
        <w:jc w:val="both"/>
        <w:rPr>
          <w:rFonts w:eastAsia="Calibri"/>
          <w:vertAlign w:val="superscript"/>
        </w:rPr>
      </w:pPr>
      <w:r w:rsidRPr="002669ED">
        <w:rPr>
          <w:rFonts w:eastAsia="Times New Roman"/>
          <w:noProof/>
          <w:sz w:val="32"/>
          <w:szCs w:val="32"/>
          <w:lang w:eastAsia="pl-PL"/>
        </w:rPr>
        <w:t>□</w:t>
      </w:r>
      <w:r w:rsidRPr="002669ED">
        <w:rPr>
          <w:b/>
          <w:bCs/>
        </w:rPr>
        <w:t xml:space="preserve"> Znajduję się /  </w:t>
      </w:r>
      <w:r w:rsidRPr="002669ED">
        <w:rPr>
          <w:b/>
          <w:bCs/>
          <w:sz w:val="32"/>
          <w:szCs w:val="32"/>
        </w:rPr>
        <w:t>□</w:t>
      </w:r>
      <w:r w:rsidRPr="002669ED">
        <w:rPr>
          <w:b/>
          <w:bCs/>
        </w:rPr>
        <w:t xml:space="preserve"> Nie </w:t>
      </w:r>
      <w:r w:rsidR="00D01657" w:rsidRPr="002669ED">
        <w:rPr>
          <w:b/>
        </w:rPr>
        <w:t>znajduję się</w:t>
      </w:r>
      <w:r w:rsidR="00D01657" w:rsidRPr="002669ED">
        <w:t xml:space="preserve"> na liście, o której mowa w art. 2 ust. 1 </w:t>
      </w:r>
      <w:r w:rsidR="00C16A8C" w:rsidRPr="002669ED">
        <w:rPr>
          <w:rFonts w:eastAsia="Times New Roman"/>
          <w:noProof/>
          <w:lang w:eastAsia="pl-PL"/>
        </w:rPr>
        <w:t xml:space="preserve">ustawy z dnia </w:t>
      </w:r>
      <w:r w:rsidRPr="002669ED">
        <w:rPr>
          <w:rFonts w:eastAsia="Times New Roman"/>
          <w:noProof/>
          <w:lang w:eastAsia="pl-PL"/>
        </w:rPr>
        <w:br/>
      </w:r>
      <w:r w:rsidR="00C16A8C" w:rsidRPr="002669ED">
        <w:rPr>
          <w:rFonts w:eastAsia="Times New Roman"/>
          <w:noProof/>
          <w:lang w:eastAsia="pl-PL"/>
        </w:rPr>
        <w:t>13 kwietnia 2022 r. o szczególnych rozwiązaniach w zakresie przeciwdziałania wspieraniu agresji na Ukrainę oraz służących ochronie bezpieczeństwa narodowego (Dz. U. 2024 r., poz. 507)</w:t>
      </w:r>
      <w:r w:rsidR="00E87DF0" w:rsidRPr="002669ED">
        <w:rPr>
          <w:rStyle w:val="Odwoanieprzypisukocowego"/>
          <w:rFonts w:eastAsia="Times New Roman"/>
          <w:noProof/>
          <w:lang w:eastAsia="pl-PL"/>
        </w:rPr>
        <w:endnoteReference w:id="2"/>
      </w:r>
      <w:r w:rsidR="00D01657" w:rsidRPr="002669ED">
        <w:t>, na którą wpisywane są osoby i podmioty wspierające</w:t>
      </w:r>
      <w:r w:rsidR="00D01657" w:rsidRPr="002669ED">
        <w:rPr>
          <w:b/>
        </w:rPr>
        <w:t xml:space="preserve"> </w:t>
      </w:r>
      <w:r w:rsidR="00D01657" w:rsidRPr="002669ED">
        <w:t>w sposób bezpośredni lub pośredni:</w:t>
      </w:r>
    </w:p>
    <w:p w14:paraId="2B83DA4B" w14:textId="77777777" w:rsidR="00D01657" w:rsidRPr="002669ED" w:rsidRDefault="00D01657" w:rsidP="00E87DF0">
      <w:pPr>
        <w:pStyle w:val="Akapitzlist"/>
        <w:widowControl/>
        <w:numPr>
          <w:ilvl w:val="0"/>
          <w:numId w:val="2"/>
        </w:numPr>
        <w:suppressAutoHyphens w:val="0"/>
        <w:spacing w:after="200" w:line="360" w:lineRule="auto"/>
        <w:ind w:left="850" w:hanging="425"/>
        <w:jc w:val="both"/>
      </w:pPr>
      <w:r w:rsidRPr="002669ED">
        <w:t>agresję Federacji Rosyjskiej na Ukrainę rozpoczętą w dniu 24 lutego 2022 r lub</w:t>
      </w:r>
    </w:p>
    <w:p w14:paraId="7C5A4051" w14:textId="77777777" w:rsidR="00D01657" w:rsidRPr="002669ED" w:rsidRDefault="00D01657" w:rsidP="00E87DF0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850" w:hanging="425"/>
        <w:jc w:val="both"/>
      </w:pPr>
      <w:r w:rsidRPr="002669ED"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2D6251CC" w14:textId="77777777" w:rsidR="00D01657" w:rsidRPr="008B5094" w:rsidRDefault="00D01657" w:rsidP="00E87DF0">
      <w:pPr>
        <w:spacing w:line="360" w:lineRule="auto"/>
        <w:jc w:val="both"/>
        <w:rPr>
          <w:color w:val="FF0000"/>
        </w:rPr>
      </w:pPr>
      <w:r w:rsidRPr="002669ED">
        <w:t>– lub bezpośrednio związane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</w:p>
    <w:p w14:paraId="4FA5A1D4" w14:textId="77777777" w:rsidR="005012AA" w:rsidRDefault="005012AA" w:rsidP="00FF5AE4">
      <w:pPr>
        <w:widowControl/>
        <w:suppressAutoHyphens w:val="0"/>
        <w:spacing w:line="360" w:lineRule="auto"/>
        <w:jc w:val="both"/>
        <w:rPr>
          <w:rFonts w:eastAsia="Times New Roman"/>
          <w:noProof/>
          <w:lang w:eastAsia="pl-PL"/>
        </w:rPr>
      </w:pPr>
    </w:p>
    <w:p w14:paraId="082A78B4" w14:textId="30FC0702" w:rsidR="00FF5AE4" w:rsidRPr="005012AA" w:rsidRDefault="00FF5AE4" w:rsidP="00FF5AE4">
      <w:pPr>
        <w:widowControl/>
        <w:suppressAutoHyphens w:val="0"/>
        <w:spacing w:line="360" w:lineRule="auto"/>
        <w:jc w:val="both"/>
        <w:rPr>
          <w:rFonts w:eastAsia="Times New Roman"/>
          <w:noProof/>
          <w:lang w:eastAsia="pl-PL"/>
        </w:rPr>
      </w:pPr>
      <w:r w:rsidRPr="00253ADE">
        <w:rPr>
          <w:rFonts w:eastAsia="Times New Roman"/>
          <w:noProof/>
          <w:lang w:eastAsia="pl-PL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</w:t>
      </w:r>
      <w:r>
        <w:rPr>
          <w:rFonts w:eastAsia="Times New Roman"/>
          <w:noProof/>
          <w:lang w:eastAsia="pl-PL"/>
        </w:rPr>
        <w:t xml:space="preserve">mi zamieszczonym na stronie BIP MSWiA </w:t>
      </w:r>
      <w:r>
        <w:rPr>
          <w:rFonts w:eastAsia="Times New Roman"/>
          <w:noProof/>
          <w:u w:val="single"/>
          <w:lang w:eastAsia="pl-PL"/>
        </w:rPr>
        <w:fldChar w:fldCharType="begin"/>
      </w:r>
      <w:r>
        <w:rPr>
          <w:rFonts w:eastAsia="Times New Roman"/>
          <w:noProof/>
          <w:u w:val="single"/>
          <w:lang w:eastAsia="pl-PL"/>
        </w:rPr>
        <w:instrText xml:space="preserve"> HYPERLINK "http://</w:instrText>
      </w:r>
      <w:r w:rsidRPr="00253ADE">
        <w:rPr>
          <w:rFonts w:eastAsia="Times New Roman"/>
          <w:noProof/>
          <w:u w:val="single"/>
          <w:lang w:eastAsia="pl-PL"/>
        </w:rPr>
        <w:instrText>www.gov.pl/web/mswia/lista-osob-i</w:instrText>
      </w:r>
      <w:r>
        <w:rPr>
          <w:rFonts w:eastAsia="Times New Roman"/>
          <w:noProof/>
          <w:u w:val="single"/>
          <w:lang w:eastAsia="pl-PL"/>
        </w:rPr>
        <w:instrText xml:space="preserve">-podmiotow-objetych-sankcjami  </w:instrText>
      </w:r>
    </w:p>
    <w:p w14:paraId="60653F3F" w14:textId="77777777" w:rsidR="00FF5AE4" w:rsidRPr="00851A6B" w:rsidRDefault="00FF5AE4" w:rsidP="00FF5AE4">
      <w:pPr>
        <w:widowControl/>
        <w:suppressAutoHyphens w:val="0"/>
        <w:spacing w:line="360" w:lineRule="auto"/>
        <w:jc w:val="both"/>
        <w:rPr>
          <w:rStyle w:val="Hipercze"/>
          <w:rFonts w:eastAsia="Times New Roman"/>
          <w:noProof/>
          <w:lang w:eastAsia="pl-PL"/>
        </w:rPr>
      </w:pPr>
      <w:r>
        <w:rPr>
          <w:rFonts w:eastAsia="Times New Roman"/>
          <w:noProof/>
          <w:u w:val="single"/>
          <w:lang w:eastAsia="pl-PL"/>
        </w:rPr>
        <w:instrText xml:space="preserve">" </w:instrText>
      </w:r>
      <w:r>
        <w:rPr>
          <w:rFonts w:eastAsia="Times New Roman"/>
          <w:noProof/>
          <w:u w:val="single"/>
          <w:lang w:eastAsia="pl-PL"/>
        </w:rPr>
      </w:r>
      <w:r>
        <w:rPr>
          <w:rFonts w:eastAsia="Times New Roman"/>
          <w:noProof/>
          <w:u w:val="single"/>
          <w:lang w:eastAsia="pl-PL"/>
        </w:rPr>
        <w:fldChar w:fldCharType="separate"/>
      </w:r>
      <w:r w:rsidRPr="00851A6B">
        <w:rPr>
          <w:rStyle w:val="Hipercze"/>
          <w:rFonts w:eastAsia="Times New Roman"/>
          <w:noProof/>
          <w:lang w:eastAsia="pl-PL"/>
        </w:rPr>
        <w:t xml:space="preserve">www.gov.pl/web/mswia/lista-osob-i-podmiotow-objetych-sankcjami  </w:t>
      </w:r>
    </w:p>
    <w:p w14:paraId="45581994" w14:textId="77777777" w:rsidR="00E87DF0" w:rsidRDefault="00FF5AE4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u w:val="single"/>
          <w:lang w:eastAsia="pl-PL"/>
        </w:rPr>
      </w:pPr>
      <w:r>
        <w:rPr>
          <w:rFonts w:eastAsia="Times New Roman"/>
          <w:noProof/>
          <w:u w:val="single"/>
          <w:lang w:eastAsia="pl-PL"/>
        </w:rPr>
        <w:fldChar w:fldCharType="end"/>
      </w:r>
    </w:p>
    <w:p w14:paraId="4F8DA0B3" w14:textId="77777777" w:rsidR="00E87DF0" w:rsidRDefault="00E87DF0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u w:val="single"/>
          <w:lang w:eastAsia="pl-PL"/>
        </w:rPr>
      </w:pPr>
    </w:p>
    <w:p w14:paraId="27383406" w14:textId="5FDA2A17" w:rsidR="00FF5AE4" w:rsidRPr="00253ADE" w:rsidRDefault="00FF5AE4" w:rsidP="00FF5AE4">
      <w:pPr>
        <w:widowControl/>
        <w:suppressAutoHyphens w:val="0"/>
        <w:spacing w:line="360" w:lineRule="auto"/>
        <w:jc w:val="right"/>
        <w:rPr>
          <w:rFonts w:eastAsia="Calibri"/>
        </w:rPr>
      </w:pPr>
      <w:r w:rsidRPr="00253ADE">
        <w:rPr>
          <w:rFonts w:eastAsia="Calibri"/>
        </w:rPr>
        <w:t xml:space="preserve">                                                                                                                                           ………..………………………………….</w:t>
      </w:r>
    </w:p>
    <w:p w14:paraId="32307F61" w14:textId="4D31AA21" w:rsidR="00FF5AE4" w:rsidRPr="00253ADE" w:rsidRDefault="00FF5AE4" w:rsidP="00FF5AE4">
      <w:pPr>
        <w:widowControl/>
        <w:suppressAutoHyphens w:val="0"/>
        <w:spacing w:line="360" w:lineRule="auto"/>
        <w:jc w:val="both"/>
        <w:rPr>
          <w:rFonts w:eastAsia="Times New Roman"/>
          <w:noProof/>
          <w:sz w:val="20"/>
          <w:szCs w:val="20"/>
          <w:lang w:eastAsia="pl-PL"/>
        </w:rPr>
      </w:pPr>
      <w:r w:rsidRPr="00253ADE">
        <w:rPr>
          <w:rFonts w:eastAsia="Calibri"/>
          <w:sz w:val="20"/>
          <w:szCs w:val="20"/>
        </w:rPr>
        <w:t xml:space="preserve">                                                                                                       (data i podpis W</w:t>
      </w:r>
      <w:r w:rsidR="000A3119">
        <w:rPr>
          <w:rFonts w:eastAsia="Calibri"/>
          <w:sz w:val="20"/>
          <w:szCs w:val="20"/>
        </w:rPr>
        <w:t>nioskodawcy</w:t>
      </w:r>
      <w:r w:rsidRPr="00253ADE">
        <w:rPr>
          <w:rFonts w:eastAsia="Calibri"/>
          <w:sz w:val="20"/>
          <w:szCs w:val="20"/>
        </w:rPr>
        <w:t xml:space="preserve">)                                                                      </w:t>
      </w:r>
    </w:p>
    <w:p w14:paraId="6FC1C781" w14:textId="77777777" w:rsidR="004E173E" w:rsidRDefault="004E173E" w:rsidP="00FF5AE4">
      <w:pPr>
        <w:widowControl/>
        <w:suppressAutoHyphens w:val="0"/>
        <w:spacing w:after="200" w:line="360" w:lineRule="auto"/>
        <w:rPr>
          <w:rFonts w:eastAsia="Times New Roman"/>
          <w:noProof/>
          <w:lang w:eastAsia="pl-PL"/>
        </w:rPr>
      </w:pPr>
    </w:p>
    <w:p w14:paraId="099384BB" w14:textId="686E6FBE" w:rsidR="00FF5AE4" w:rsidRPr="00253ADE" w:rsidRDefault="00FF5AE4" w:rsidP="00FF5AE4">
      <w:pPr>
        <w:widowControl/>
        <w:suppressAutoHyphens w:val="0"/>
        <w:spacing w:after="200" w:line="360" w:lineRule="auto"/>
        <w:rPr>
          <w:rFonts w:eastAsia="Times New Roman"/>
          <w:noProof/>
          <w:lang w:eastAsia="pl-PL"/>
        </w:rPr>
      </w:pPr>
      <w:r w:rsidRPr="00253ADE">
        <w:rPr>
          <w:rFonts w:eastAsia="Times New Roman"/>
          <w:noProof/>
          <w:lang w:eastAsia="pl-PL"/>
        </w:rPr>
        <w:lastRenderedPageBreak/>
        <w:t>Weryfikacja UP</w:t>
      </w:r>
    </w:p>
    <w:p w14:paraId="7B57C143" w14:textId="77777777" w:rsidR="00FF5AE4" w:rsidRPr="00253ADE" w:rsidRDefault="00FF5AE4" w:rsidP="00FF5AE4">
      <w:pPr>
        <w:widowControl/>
        <w:suppressAutoHyphens w:val="0"/>
        <w:spacing w:after="200" w:line="360" w:lineRule="auto"/>
        <w:jc w:val="both"/>
        <w:rPr>
          <w:rFonts w:eastAsia="Times New Roman"/>
          <w:noProof/>
          <w:lang w:eastAsia="pl-PL"/>
        </w:rPr>
      </w:pPr>
      <w:r w:rsidRPr="00253ADE">
        <w:rPr>
          <w:rFonts w:eastAsia="Times New Roman"/>
          <w:noProof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  <w:hyperlink r:id="rId8" w:history="1">
        <w:r w:rsidRPr="00253ADE">
          <w:rPr>
            <w:rFonts w:eastAsia="Times New Roman"/>
            <w:noProof/>
            <w:u w:val="single"/>
            <w:lang w:eastAsia="pl-PL"/>
          </w:rPr>
          <w:t>www.gov.pl/web/mswia/lista-osob-i-podmiotow-objetych-sankcjami</w:t>
        </w:r>
      </w:hyperlink>
      <w:r w:rsidRPr="00253ADE">
        <w:rPr>
          <w:rFonts w:eastAsia="Times New Roman"/>
          <w:noProof/>
          <w:lang w:eastAsia="pl-PL"/>
        </w:rPr>
        <w:t>.</w:t>
      </w:r>
    </w:p>
    <w:p w14:paraId="709E248B" w14:textId="77777777" w:rsidR="00FF5AE4" w:rsidRDefault="00FF5AE4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lang w:eastAsia="pl-PL"/>
        </w:rPr>
      </w:pPr>
    </w:p>
    <w:p w14:paraId="73031D78" w14:textId="77777777" w:rsidR="00E87DF0" w:rsidRDefault="00E87DF0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lang w:eastAsia="pl-PL"/>
        </w:rPr>
      </w:pPr>
    </w:p>
    <w:p w14:paraId="4B3E9B38" w14:textId="77777777" w:rsidR="00E87DF0" w:rsidRPr="00253ADE" w:rsidRDefault="00E87DF0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lang w:eastAsia="pl-PL"/>
        </w:rPr>
      </w:pPr>
    </w:p>
    <w:p w14:paraId="7DECD66A" w14:textId="77777777" w:rsidR="00FF5AE4" w:rsidRPr="00253ADE" w:rsidRDefault="00FF5AE4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lang w:eastAsia="pl-PL"/>
        </w:rPr>
      </w:pPr>
      <w:r w:rsidRPr="00253ADE">
        <w:rPr>
          <w:rFonts w:eastAsia="Times New Roman"/>
          <w:noProof/>
          <w:lang w:eastAsia="pl-PL"/>
        </w:rPr>
        <w:t>………..………………………………….</w:t>
      </w:r>
    </w:p>
    <w:p w14:paraId="01EA8C55" w14:textId="77777777" w:rsidR="00FF5AE4" w:rsidRPr="00253ADE" w:rsidRDefault="00FF5AE4" w:rsidP="00FF5AE4">
      <w:pPr>
        <w:widowControl/>
        <w:suppressAutoHyphens w:val="0"/>
        <w:spacing w:line="360" w:lineRule="auto"/>
        <w:jc w:val="center"/>
        <w:rPr>
          <w:rFonts w:eastAsia="Times New Roman"/>
          <w:noProof/>
          <w:lang w:eastAsia="pl-PL"/>
        </w:rPr>
      </w:pPr>
      <w:r w:rsidRPr="00253ADE">
        <w:rPr>
          <w:rFonts w:eastAsia="Times New Roman"/>
          <w:noProof/>
          <w:lang w:eastAsia="pl-PL"/>
        </w:rPr>
        <w:t xml:space="preserve">                                                                                            (data i podpis pracownika UP)</w:t>
      </w:r>
    </w:p>
    <w:bookmarkEnd w:id="0"/>
    <w:p w14:paraId="2AB4499A" w14:textId="391FD935" w:rsidR="00FD7148" w:rsidRPr="00E87DF0" w:rsidRDefault="00FD7148" w:rsidP="00E87DF0">
      <w:pPr>
        <w:widowControl/>
        <w:suppressAutoHyphens w:val="0"/>
        <w:spacing w:after="200" w:line="360" w:lineRule="auto"/>
        <w:rPr>
          <w:rFonts w:eastAsia="Times New Roman"/>
          <w:noProof/>
          <w:lang w:eastAsia="pl-PL"/>
        </w:rPr>
      </w:pPr>
    </w:p>
    <w:sectPr w:rsidR="00FD7148" w:rsidRPr="00E87DF0" w:rsidSect="00FF5AE4"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CA9A" w14:textId="77777777" w:rsidR="00245573" w:rsidRDefault="00245573" w:rsidP="00E87DF0">
      <w:r>
        <w:separator/>
      </w:r>
    </w:p>
  </w:endnote>
  <w:endnote w:type="continuationSeparator" w:id="0">
    <w:p w14:paraId="56C0F07A" w14:textId="77777777" w:rsidR="00245573" w:rsidRDefault="00245573" w:rsidP="00E87DF0">
      <w:r>
        <w:continuationSeparator/>
      </w:r>
    </w:p>
  </w:endnote>
  <w:endnote w:id="1">
    <w:p w14:paraId="36385DA2" w14:textId="15B24272" w:rsidR="00E87DF0" w:rsidRPr="002669ED" w:rsidRDefault="00E87DF0" w:rsidP="00E87DF0">
      <w:pPr>
        <w:pStyle w:val="Tekstprzypisudolnego"/>
        <w:jc w:val="both"/>
        <w:rPr>
          <w:sz w:val="18"/>
          <w:szCs w:val="18"/>
        </w:rPr>
      </w:pPr>
      <w:r w:rsidRPr="002669ED">
        <w:rPr>
          <w:rStyle w:val="Odwoanieprzypisudolnego"/>
          <w:sz w:val="18"/>
          <w:szCs w:val="18"/>
        </w:rPr>
        <w:endnoteRef/>
      </w:r>
      <w:r w:rsidRPr="002669ED">
        <w:rPr>
          <w:sz w:val="18"/>
          <w:szCs w:val="18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2669ED">
        <w:rPr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2669ED">
        <w:rPr>
          <w:i/>
          <w:sz w:val="18"/>
          <w:szCs w:val="18"/>
        </w:rPr>
        <w:t>.</w:t>
      </w:r>
    </w:p>
    <w:p w14:paraId="3D02CF82" w14:textId="2B6CE113" w:rsidR="00E87DF0" w:rsidRPr="002669ED" w:rsidRDefault="00E87DF0">
      <w:pPr>
        <w:pStyle w:val="Tekstprzypisukocowego"/>
        <w:rPr>
          <w:sz w:val="18"/>
          <w:szCs w:val="18"/>
        </w:rPr>
      </w:pPr>
    </w:p>
  </w:endnote>
  <w:endnote w:id="2">
    <w:p w14:paraId="22FE78D9" w14:textId="77777777" w:rsidR="00E87DF0" w:rsidRPr="002669ED" w:rsidRDefault="00E87DF0" w:rsidP="00E87DF0">
      <w:pPr>
        <w:pStyle w:val="Tekstprzypisukocowego"/>
        <w:rPr>
          <w:sz w:val="18"/>
          <w:szCs w:val="18"/>
        </w:rPr>
      </w:pPr>
      <w:r w:rsidRPr="002669ED">
        <w:rPr>
          <w:rStyle w:val="Odwoanieprzypisukocowego"/>
          <w:sz w:val="18"/>
          <w:szCs w:val="18"/>
        </w:rPr>
        <w:endnoteRef/>
      </w:r>
      <w:r w:rsidRPr="002669ED">
        <w:rPr>
          <w:sz w:val="18"/>
          <w:szCs w:val="18"/>
        </w:rPr>
        <w:t xml:space="preserve"> 1.  Lista osób i podmiotów, wobec których są stosowane środki, o których mowa w art. 1, zwana dalej "listą", jest prowadzona przez ministra właściwego do spraw wewnętrznych. Lista jest publikowana w Biuletynie Informacji Publicznej na stronie podmiotowej ministra właściwego do spraw wewnętrznych. Lista zawiera oznaczenie osoby lub podmiotu, wobec których stosuje się środki, o których mowa w art. 1, wraz z rozstrzygnięciem, który z tych środków ma do nich zastosowanie.</w:t>
      </w:r>
    </w:p>
    <w:p w14:paraId="5CCB9F7A" w14:textId="178E5C7D" w:rsidR="00E87DF0" w:rsidRPr="00E87DF0" w:rsidRDefault="00E87DF0" w:rsidP="00E87DF0">
      <w:pPr>
        <w:pStyle w:val="Tekstprzypisukocowego"/>
        <w:rPr>
          <w:color w:val="FF0000"/>
          <w:sz w:val="18"/>
          <w:szCs w:val="18"/>
        </w:rPr>
      </w:pPr>
      <w:r w:rsidRPr="002669ED">
        <w:rPr>
          <w:sz w:val="18"/>
          <w:szCs w:val="18"/>
        </w:rPr>
        <w:t>2.  Zakres środków, o których mowa w art. 1, stosowanych wobec osób i podmiotów wpisanych na listę nie może powielać zakresu środków określonych względem tych osób i podmiotów w wykazach określonych w rozporządzeniu 765/2006 lub rozporządzeniu 269/2014.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9373" w14:textId="77777777" w:rsidR="00245573" w:rsidRDefault="00245573" w:rsidP="00E87DF0">
      <w:r>
        <w:separator/>
      </w:r>
    </w:p>
  </w:footnote>
  <w:footnote w:type="continuationSeparator" w:id="0">
    <w:p w14:paraId="5AA21E66" w14:textId="77777777" w:rsidR="00245573" w:rsidRDefault="00245573" w:rsidP="00E8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622"/>
    <w:multiLevelType w:val="hybridMultilevel"/>
    <w:tmpl w:val="CF22F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7E0562"/>
    <w:multiLevelType w:val="hybridMultilevel"/>
    <w:tmpl w:val="4EF4571C"/>
    <w:lvl w:ilvl="0" w:tplc="7F429C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93503">
    <w:abstractNumId w:val="0"/>
  </w:num>
  <w:num w:numId="2" w16cid:durableId="96531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4"/>
    <w:rsid w:val="00032D70"/>
    <w:rsid w:val="000A3119"/>
    <w:rsid w:val="000A57CF"/>
    <w:rsid w:val="000F24E4"/>
    <w:rsid w:val="00166B5B"/>
    <w:rsid w:val="00182402"/>
    <w:rsid w:val="00245573"/>
    <w:rsid w:val="002669ED"/>
    <w:rsid w:val="003167F1"/>
    <w:rsid w:val="003677B4"/>
    <w:rsid w:val="003E15E2"/>
    <w:rsid w:val="00401F4B"/>
    <w:rsid w:val="004E173E"/>
    <w:rsid w:val="005012AA"/>
    <w:rsid w:val="005608CD"/>
    <w:rsid w:val="007D17B0"/>
    <w:rsid w:val="008B5094"/>
    <w:rsid w:val="00953208"/>
    <w:rsid w:val="00AB3865"/>
    <w:rsid w:val="00BB2227"/>
    <w:rsid w:val="00C16A8C"/>
    <w:rsid w:val="00D01657"/>
    <w:rsid w:val="00E87DF0"/>
    <w:rsid w:val="00E9732C"/>
    <w:rsid w:val="00EF572F"/>
    <w:rsid w:val="00FD7148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AEE1"/>
  <w15:chartTrackingRefBased/>
  <w15:docId w15:val="{6724B71F-F312-45CD-9FAB-4270395D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A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5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5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5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5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5A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5A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5A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5A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5A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5A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5A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5A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5A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5A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5A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5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5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5A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5A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5A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5A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5AE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FF5AE4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customStyle="1" w:styleId="Normalny1">
    <w:name w:val="Normalny1"/>
    <w:rsid w:val="00FF5AE4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Domylnaczcionkaakapitu1">
    <w:name w:val="Domyślna czcionka akapitu1"/>
    <w:rsid w:val="00FF5A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D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7DF0"/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7D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D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DF0"/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E87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056E-BAFC-4C72-8DC9-6FD8E9B5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Napiórkowska</dc:creator>
  <cp:keywords/>
  <dc:description/>
  <cp:lastModifiedBy>Halina Napiórkowska</cp:lastModifiedBy>
  <cp:revision>10</cp:revision>
  <dcterms:created xsi:type="dcterms:W3CDTF">2025-01-16T10:38:00Z</dcterms:created>
  <dcterms:modified xsi:type="dcterms:W3CDTF">2025-02-28T07:48:00Z</dcterms:modified>
</cp:coreProperties>
</file>